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711" w14:textId="6B0A51DD" w:rsidR="007A51CC" w:rsidRPr="00C27376" w:rsidRDefault="007A51CC" w:rsidP="007A51CC">
      <w:pPr>
        <w:spacing w:after="0"/>
        <w:ind w:left="6237"/>
        <w:jc w:val="both"/>
        <w:rPr>
          <w:rFonts w:ascii="Times New Roman" w:eastAsia="Times New Roman" w:hAnsi="Times New Roman" w:cs="Times New Roman"/>
          <w:lang w:val="en-US"/>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0FBE23A0" w:rsidR="003C6E13" w:rsidRPr="00EB3173" w:rsidRDefault="003C6E13" w:rsidP="000C2D20">
      <w:pPr>
        <w:spacing w:after="0"/>
        <w:ind w:left="7371"/>
        <w:rPr>
          <w:rFonts w:ascii="Times New Roman" w:eastAsia="Times New Roman" w:hAnsi="Times New Roman" w:cs="Times New Roman"/>
          <w:lang w:val="uk-UA"/>
        </w:rPr>
      </w:pPr>
      <w:r w:rsidRPr="00EB3173">
        <w:rPr>
          <w:rFonts w:ascii="Times New Roman" w:eastAsia="Times New Roman" w:hAnsi="Times New Roman" w:cs="Times New Roman"/>
          <w:lang w:val="uk-UA"/>
        </w:rPr>
        <w:t>від «</w:t>
      </w:r>
      <w:r w:rsidR="006E48FB" w:rsidRPr="00EB3173">
        <w:rPr>
          <w:rFonts w:ascii="Times New Roman" w:eastAsia="Times New Roman" w:hAnsi="Times New Roman" w:cs="Times New Roman"/>
          <w:lang w:val="uk-UA"/>
        </w:rPr>
        <w:t>_____</w:t>
      </w:r>
      <w:r w:rsidRPr="00EB3173">
        <w:rPr>
          <w:rFonts w:ascii="Times New Roman" w:eastAsia="Times New Roman" w:hAnsi="Times New Roman" w:cs="Times New Roman"/>
          <w:lang w:val="uk-UA"/>
        </w:rPr>
        <w:t xml:space="preserve">» </w:t>
      </w:r>
      <w:r w:rsidR="006E48FB" w:rsidRPr="00EB3173">
        <w:rPr>
          <w:rFonts w:ascii="Times New Roman" w:eastAsia="Times New Roman" w:hAnsi="Times New Roman" w:cs="Times New Roman"/>
          <w:lang w:val="uk-UA"/>
        </w:rPr>
        <w:t xml:space="preserve">____________ </w:t>
      </w:r>
      <w:r w:rsidRPr="00EB3173">
        <w:rPr>
          <w:rFonts w:ascii="Times New Roman" w:eastAsia="Times New Roman" w:hAnsi="Times New Roman" w:cs="Times New Roman"/>
          <w:lang w:val="uk-UA"/>
        </w:rPr>
        <w:t>20</w:t>
      </w:r>
      <w:r w:rsidR="00BA7B9D" w:rsidRPr="00EB3173">
        <w:rPr>
          <w:rFonts w:ascii="Times New Roman" w:eastAsia="Times New Roman" w:hAnsi="Times New Roman" w:cs="Times New Roman"/>
          <w:lang w:val="uk-UA"/>
        </w:rPr>
        <w:t>2</w:t>
      </w:r>
      <w:r w:rsidR="00B50DE8">
        <w:rPr>
          <w:rFonts w:ascii="Times New Roman" w:eastAsia="Times New Roman" w:hAnsi="Times New Roman" w:cs="Times New Roman"/>
          <w:lang w:val="uk-UA"/>
        </w:rPr>
        <w:t>2</w:t>
      </w:r>
      <w:r w:rsidRPr="00EB3173">
        <w:rPr>
          <w:rFonts w:ascii="Times New Roman" w:eastAsia="Times New Roman" w:hAnsi="Times New Roman" w:cs="Times New Roman"/>
          <w:lang w:val="uk-UA"/>
        </w:rPr>
        <w:t xml:space="preserve"> р.</w:t>
      </w:r>
    </w:p>
    <w:p w14:paraId="458A591F" w14:textId="77777777" w:rsidR="003C6E13" w:rsidRPr="00EB3173" w:rsidRDefault="003C6E13" w:rsidP="003C6E13">
      <w:pPr>
        <w:rPr>
          <w:rFonts w:eastAsia="Times New Roman" w:cstheme="minorHAnsi"/>
          <w:sz w:val="20"/>
          <w:szCs w:val="20"/>
          <w:lang w:val="uk-UA"/>
        </w:rPr>
      </w:pPr>
    </w:p>
    <w:p w14:paraId="6789CBDB" w14:textId="77777777" w:rsidR="00E87F7B" w:rsidRPr="00EB3173"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EB3173"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EB3173" w:rsidRDefault="00BA7B9D" w:rsidP="00F71FE6">
      <w:pPr>
        <w:spacing w:after="0"/>
        <w:ind w:right="20"/>
        <w:jc w:val="center"/>
        <w:rPr>
          <w:rFonts w:ascii="Times New Roman" w:eastAsia="Times New Roman" w:hAnsi="Times New Roman" w:cs="Times New Roman"/>
          <w:b/>
          <w:lang w:val="uk-UA"/>
        </w:rPr>
      </w:pPr>
      <w:r w:rsidRPr="00EB3173">
        <w:rPr>
          <w:rFonts w:ascii="Times New Roman" w:eastAsia="Times New Roman" w:hAnsi="Times New Roman" w:cs="Times New Roman"/>
          <w:b/>
          <w:lang w:val="uk-UA"/>
        </w:rPr>
        <w:t xml:space="preserve">КОМЕРЦІЙНА ПРОПОЗИЦІЯ «ВІЛЬНА ВАРТІСТЬ – </w:t>
      </w:r>
      <w:r w:rsidR="00C57E81" w:rsidRPr="00EB3173">
        <w:rPr>
          <w:rFonts w:ascii="Times New Roman" w:eastAsia="Times New Roman" w:hAnsi="Times New Roman" w:cs="Times New Roman"/>
          <w:b/>
          <w:lang w:val="uk-UA"/>
        </w:rPr>
        <w:t>10А</w:t>
      </w:r>
      <w:r w:rsidR="00411521" w:rsidRPr="00EB3173">
        <w:rPr>
          <w:rFonts w:ascii="Times New Roman" w:eastAsia="Times New Roman" w:hAnsi="Times New Roman" w:cs="Times New Roman"/>
          <w:b/>
          <w:lang w:val="uk-UA"/>
        </w:rPr>
        <w:t>/Б</w:t>
      </w:r>
      <w:r w:rsidRPr="00EB3173">
        <w:rPr>
          <w:rFonts w:ascii="Times New Roman" w:eastAsia="Times New Roman" w:hAnsi="Times New Roman" w:cs="Times New Roman"/>
          <w:b/>
          <w:lang w:val="uk-UA"/>
        </w:rPr>
        <w:t xml:space="preserve">»                                          </w:t>
      </w:r>
    </w:p>
    <w:p w14:paraId="283639CE" w14:textId="77777777" w:rsidR="00106A6C" w:rsidRPr="00EB3173" w:rsidRDefault="00106A6C" w:rsidP="00F71FE6">
      <w:pPr>
        <w:spacing w:after="0"/>
        <w:ind w:right="20"/>
        <w:jc w:val="center"/>
        <w:rPr>
          <w:rFonts w:ascii="Times New Roman" w:eastAsia="Times New Roman" w:hAnsi="Times New Roman" w:cs="Times New Roman"/>
          <w:b/>
          <w:i/>
          <w:lang w:val="uk-UA"/>
        </w:rPr>
      </w:pPr>
    </w:p>
    <w:p w14:paraId="0DC91ED3" w14:textId="77777777" w:rsidR="000962F9" w:rsidRPr="00EB3173" w:rsidRDefault="000962F9" w:rsidP="000962F9">
      <w:pPr>
        <w:spacing w:after="0"/>
        <w:ind w:right="20" w:firstLine="567"/>
        <w:rPr>
          <w:rFonts w:ascii="Times New Roman" w:eastAsia="Times New Roman" w:hAnsi="Times New Roman" w:cs="Times New Roman"/>
          <w:lang w:val="uk-UA"/>
        </w:rPr>
      </w:pPr>
      <w:r w:rsidRPr="00EB3173">
        <w:rPr>
          <w:rFonts w:ascii="Times New Roman" w:eastAsia="Times New Roman" w:hAnsi="Times New Roman" w:cs="Times New Roman"/>
          <w:lang w:val="uk-UA"/>
        </w:rPr>
        <w:t xml:space="preserve">__________________________________________________________________________ </w:t>
      </w:r>
      <w:r w:rsidRPr="00EB3173">
        <w:rPr>
          <w:rFonts w:ascii="Times New Roman" w:hAnsi="Times New Roman" w:cs="Times New Roman"/>
          <w:lang w:val="uk-UA"/>
        </w:rPr>
        <w:t>(далі - Споживач)</w:t>
      </w:r>
    </w:p>
    <w:p w14:paraId="69630E66" w14:textId="417F7D0C" w:rsidR="00ED6D56" w:rsidRPr="00EB3173" w:rsidRDefault="00ED6D56" w:rsidP="00ED6D56">
      <w:pPr>
        <w:spacing w:after="0"/>
        <w:ind w:firstLine="567"/>
        <w:jc w:val="both"/>
        <w:rPr>
          <w:rFonts w:ascii="Times New Roman" w:eastAsia="Times New Roman" w:hAnsi="Times New Roman" w:cs="Times New Roman"/>
          <w:lang w:val="uk-UA"/>
        </w:rPr>
      </w:pPr>
      <w:bookmarkStart w:id="0" w:name="_Hlk80293516"/>
      <w:r w:rsidRPr="00EB3173">
        <w:rPr>
          <w:rFonts w:ascii="Times New Roman" w:hAnsi="Times New Roman" w:cs="Times New Roman"/>
          <w:lang w:val="uk-UA"/>
        </w:rPr>
        <w:t xml:space="preserve">ТОВАРИСТВО З ОБМЕЖЕНОЮ ВІДПОВІДАЛЬНІСТЮ </w:t>
      </w:r>
      <w:r w:rsidR="00EB3173" w:rsidRPr="00EB3173">
        <w:rPr>
          <w:rFonts w:ascii="Times New Roman" w:hAnsi="Times New Roman" w:cs="Times New Roman"/>
          <w:lang w:val="uk-UA"/>
        </w:rPr>
        <w:t>«ВОЛИНЬГАЗ ЗБУТ</w:t>
      </w:r>
      <w:r w:rsidRPr="00EB3173">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EB3173" w:rsidRPr="00EB3173">
        <w:rPr>
          <w:rFonts w:ascii="Times New Roman" w:hAnsi="Times New Roman" w:cs="Times New Roman"/>
          <w:lang w:val="uk-UA"/>
        </w:rPr>
        <w:t>№1248 від 30.06.2020</w:t>
      </w:r>
      <w:r w:rsidRPr="00EB3173">
        <w:rPr>
          <w:rFonts w:ascii="Times New Roman" w:hAnsi="Times New Roman" w:cs="Times New Roman"/>
          <w:lang w:val="uk-UA"/>
        </w:rPr>
        <w:t xml:space="preserve">р.), встановлює наступні умови даної комерційної пропозиції. </w:t>
      </w:r>
    </w:p>
    <w:p w14:paraId="182C59B7" w14:textId="77777777" w:rsidR="00ED6D56" w:rsidRPr="00EB3173" w:rsidRDefault="00ED6D56" w:rsidP="00ED6D56">
      <w:pPr>
        <w:spacing w:after="0"/>
        <w:ind w:right="20" w:firstLine="567"/>
        <w:jc w:val="both"/>
        <w:rPr>
          <w:rFonts w:ascii="Times New Roman" w:eastAsia="Times New Roman" w:hAnsi="Times New Roman" w:cs="Times New Roman"/>
          <w:lang w:val="uk-UA"/>
        </w:rPr>
      </w:pPr>
      <w:r w:rsidRPr="00EB3173">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EB3173">
        <w:rPr>
          <w:rFonts w:ascii="Times New Roman" w:hAnsi="Times New Roman" w:cs="Times New Roman"/>
          <w:lang w:val="uk-UA"/>
        </w:rPr>
        <w:t>Цивільного кодексу України і Господарського кодексу України</w:t>
      </w:r>
      <w:r w:rsidRPr="00EB3173">
        <w:rPr>
          <w:rFonts w:ascii="Times New Roman" w:eastAsia="Times New Roman" w:hAnsi="Times New Roman" w:cs="Times New Roman"/>
          <w:lang w:val="uk-UA"/>
        </w:rPr>
        <w:t>.</w:t>
      </w:r>
    </w:p>
    <w:p w14:paraId="787A8237" w14:textId="5EC723C3" w:rsidR="00ED6D56" w:rsidRPr="007C62FC" w:rsidRDefault="00ED6D56" w:rsidP="00ED6D56">
      <w:pPr>
        <w:spacing w:after="0"/>
        <w:ind w:right="20" w:firstLine="567"/>
        <w:jc w:val="both"/>
        <w:rPr>
          <w:rFonts w:ascii="Times New Roman" w:eastAsia="Times New Roman" w:hAnsi="Times New Roman" w:cs="Times New Roman"/>
          <w:lang w:val="uk-UA"/>
        </w:rPr>
      </w:pPr>
      <w:r w:rsidRPr="00EB3173">
        <w:rPr>
          <w:rFonts w:ascii="Times New Roman" w:eastAsia="Times New Roman" w:hAnsi="Times New Roman" w:cs="Times New Roman"/>
          <w:lang w:val="uk-UA"/>
        </w:rPr>
        <w:t>Територія діяльності: ТОВ «</w:t>
      </w:r>
      <w:r w:rsidR="00EB3173" w:rsidRPr="00EB3173">
        <w:rPr>
          <w:rFonts w:ascii="Times New Roman" w:hAnsi="Times New Roman" w:cs="Times New Roman"/>
          <w:lang w:val="uk-UA"/>
        </w:rPr>
        <w:t>ВОЛИНЬГАЗ ЗБУТ</w:t>
      </w:r>
      <w:r w:rsidRPr="00EB3173">
        <w:rPr>
          <w:rFonts w:ascii="Times New Roman" w:eastAsia="Times New Roman" w:hAnsi="Times New Roman" w:cs="Times New Roman"/>
          <w:lang w:val="uk-UA"/>
        </w:rPr>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w:t>
      </w:r>
      <w:r w:rsidRPr="007C62FC">
        <w:rPr>
          <w:rFonts w:ascii="Times New Roman" w:eastAsia="Times New Roman" w:hAnsi="Times New Roman" w:cs="Times New Roman"/>
          <w:lang w:val="uk-UA"/>
        </w:rPr>
        <w:t xml:space="preserve">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68B73C99"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w:t>
      </w:r>
      <w:r w:rsidR="00B50DE8">
        <w:rPr>
          <w:rFonts w:ascii="Times New Roman" w:eastAsia="Times New Roman" w:hAnsi="Times New Roman" w:cs="Times New Roman"/>
          <w:b/>
          <w:lang w:val="uk-UA"/>
        </w:rPr>
        <w:t>____ 2022р.; кінець – 31.12.202</w:t>
      </w:r>
      <w:r w:rsidR="00B50DE8" w:rsidRPr="0081350B">
        <w:rPr>
          <w:rFonts w:ascii="Times New Roman" w:eastAsia="Times New Roman" w:hAnsi="Times New Roman" w:cs="Times New Roman"/>
          <w:b/>
          <w:lang w:val="uk-UA"/>
        </w:rPr>
        <w:t>2</w:t>
      </w:r>
      <w:r w:rsidRPr="00C57E8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Пропозиція</w:t>
            </w:r>
          </w:p>
        </w:tc>
      </w:tr>
      <w:tr w:rsidR="0058024E" w:rsidRPr="0081350B"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E401B6">
            <w:pPr>
              <w:pStyle w:val="12"/>
              <w:shd w:val="clear" w:color="auto" w:fill="auto"/>
              <w:spacing w:after="0" w:line="210" w:lineRule="exact"/>
              <w:ind w:left="113" w:right="113"/>
              <w:jc w:val="center"/>
              <w:rPr>
                <w:rStyle w:val="af5"/>
                <w:b w:val="0"/>
                <w:i w:val="0"/>
                <w:sz w:val="22"/>
                <w:szCs w:val="22"/>
              </w:rPr>
            </w:pPr>
            <w:r w:rsidRPr="00C57E81">
              <w:rPr>
                <w:rStyle w:val="ae"/>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C57E81">
              <w:rPr>
                <w:rStyle w:val="ae"/>
                <w:b w:val="0"/>
                <w:color w:val="000000"/>
                <w:sz w:val="22"/>
                <w:szCs w:val="22"/>
                <w:lang w:val="uk-UA"/>
              </w:rPr>
              <w:t>В</w:t>
            </w:r>
            <w:r w:rsidRPr="00C57E81">
              <w:rPr>
                <w:rStyle w:val="ae"/>
                <w:b w:val="0"/>
                <w:color w:val="000000"/>
                <w:sz w:val="22"/>
                <w:szCs w:val="22"/>
                <w:vertAlign w:val="subscript"/>
                <w:lang w:val="uk-UA"/>
              </w:rPr>
              <w:t>ф</w:t>
            </w:r>
            <w:r w:rsidRPr="00C57E81">
              <w:rPr>
                <w:rStyle w:val="ae"/>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 </w:t>
            </w:r>
            <w:r w:rsidRPr="00C57E81">
              <w:rPr>
                <w:rFonts w:ascii="Times New Roman" w:eastAsia="Times New Roman" w:hAnsi="Times New Roman" w:cs="Times New Roman"/>
                <w:b/>
                <w:lang w:val="uk-UA"/>
              </w:rPr>
              <w:t>= ∑l∑i 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 xml:space="preserve">осп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оср</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В</w:t>
            </w:r>
            <w:r w:rsidRPr="00C57E81">
              <w:rPr>
                <w:rFonts w:eastAsia="Times New Roman"/>
                <w:b/>
                <w:sz w:val="22"/>
                <w:szCs w:val="22"/>
                <w:vertAlign w:val="subscript"/>
                <w:lang w:val="uk-UA"/>
              </w:rPr>
              <w:t>ф</w:t>
            </w:r>
            <w:r w:rsidRPr="00C57E81">
              <w:rPr>
                <w:rFonts w:eastAsia="Times New Roman"/>
                <w:b/>
                <w:sz w:val="22"/>
                <w:szCs w:val="22"/>
                <w:vertAlign w:val="subscript"/>
                <w:lang w:val="en-US"/>
              </w:rPr>
              <w:t>li</w:t>
            </w:r>
            <w:r w:rsidRPr="00C57E81">
              <w:rPr>
                <w:rStyle w:val="ae"/>
                <w:color w:val="000000"/>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 xml:space="preserve">фг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d"/>
              <w:shd w:val="clear" w:color="auto" w:fill="auto"/>
              <w:tabs>
                <w:tab w:val="left" w:pos="699"/>
              </w:tabs>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фг</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A4F978F" w14:textId="77777777" w:rsidR="00780E9B" w:rsidRPr="00C57E81" w:rsidRDefault="00780E9B" w:rsidP="00780E9B">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 xml:space="preserve">зг </w:t>
            </w:r>
            <w:r w:rsidRPr="00C57E8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8E2BAAA" w14:textId="77777777" w:rsidR="0058024E" w:rsidRPr="00C57E81" w:rsidRDefault="0058024E" w:rsidP="000962F9">
            <w:pPr>
              <w:pStyle w:val="a8"/>
              <w:spacing w:after="0" w:line="240" w:lineRule="auto"/>
              <w:ind w:left="132" w:right="132"/>
              <w:jc w:val="center"/>
              <w:rPr>
                <w:rStyle w:val="af5"/>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d"/>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0824776F" w:rsidR="00780E9B" w:rsidRPr="00B50DE8" w:rsidRDefault="00780E9B" w:rsidP="00780E9B">
            <w:pPr>
              <w:pStyle w:val="ad"/>
              <w:shd w:val="clear" w:color="auto" w:fill="auto"/>
              <w:spacing w:before="0" w:line="240" w:lineRule="auto"/>
              <w:ind w:left="132" w:right="132" w:firstLine="0"/>
              <w:rPr>
                <w:sz w:val="22"/>
                <w:szCs w:val="22"/>
                <w:lang w:val="uk-UA"/>
              </w:rPr>
            </w:pPr>
            <w:r w:rsidRPr="00B50DE8">
              <w:rPr>
                <w:rStyle w:val="af2"/>
                <w:b/>
                <w:color w:val="000000"/>
                <w:sz w:val="22"/>
                <w:szCs w:val="22"/>
                <w:u w:val="none"/>
                <w:lang w:val="uk-UA"/>
              </w:rPr>
              <w:t>М</w:t>
            </w:r>
            <w:r w:rsidRPr="00B50DE8">
              <w:rPr>
                <w:rStyle w:val="af2"/>
                <w:b/>
                <w:color w:val="000000"/>
                <w:sz w:val="22"/>
                <w:szCs w:val="22"/>
                <w:u w:val="none"/>
                <w:vertAlign w:val="subscript"/>
                <w:lang w:val="uk-UA"/>
              </w:rPr>
              <w:t>А</w:t>
            </w:r>
            <w:r w:rsidRPr="00B50DE8">
              <w:rPr>
                <w:rStyle w:val="af2"/>
                <w:color w:val="000000"/>
                <w:sz w:val="22"/>
                <w:szCs w:val="22"/>
                <w:u w:val="none"/>
                <w:lang w:val="uk-UA"/>
              </w:rPr>
              <w:t xml:space="preserve"> </w:t>
            </w:r>
            <w:r w:rsidRPr="00B50DE8">
              <w:rPr>
                <w:rStyle w:val="2"/>
                <w:color w:val="000000"/>
                <w:sz w:val="22"/>
                <w:szCs w:val="22"/>
                <w:u w:val="none"/>
                <w:lang w:val="uk-UA"/>
              </w:rPr>
              <w:t xml:space="preserve">- </w:t>
            </w:r>
            <w:r w:rsidR="00B50DE8">
              <w:rPr>
                <w:sz w:val="22"/>
                <w:szCs w:val="22"/>
              </w:rPr>
              <w:t>п</w:t>
            </w:r>
            <w:r w:rsidR="00B50DE8" w:rsidRPr="00B50DE8">
              <w:rPr>
                <w:sz w:val="22"/>
                <w:szCs w:val="22"/>
              </w:rPr>
              <w:t xml:space="preserve">ослуги </w:t>
            </w:r>
            <w:r w:rsidR="00B50DE8">
              <w:rPr>
                <w:sz w:val="22"/>
                <w:szCs w:val="22"/>
                <w:lang w:val="uk-UA"/>
              </w:rPr>
              <w:t>п</w:t>
            </w:r>
            <w:r w:rsidR="00B50DE8" w:rsidRPr="00B50DE8">
              <w:rPr>
                <w:sz w:val="22"/>
                <w:szCs w:val="22"/>
              </w:rPr>
              <w:t>остачальника електроенергії (маржа) </w:t>
            </w:r>
            <w:r w:rsidRPr="00B50DE8">
              <w:rPr>
                <w:rFonts w:eastAsia="Times New Roman"/>
                <w:sz w:val="22"/>
                <w:szCs w:val="22"/>
                <w:lang w:val="uk-UA"/>
              </w:rPr>
              <w:t>для площадок (-ках) вимірювання, віднесених до групи «А»</w:t>
            </w:r>
            <w:r w:rsidRPr="00B50DE8">
              <w:rPr>
                <w:rStyle w:val="af2"/>
                <w:color w:val="000000"/>
                <w:sz w:val="22"/>
                <w:szCs w:val="22"/>
                <w:u w:val="none"/>
                <w:lang w:val="uk-UA"/>
              </w:rPr>
              <w:t xml:space="preserve">, що складає _____ </w:t>
            </w:r>
            <w:r w:rsidRPr="00B50DE8">
              <w:rPr>
                <w:rStyle w:val="1"/>
                <w:color w:val="000000"/>
                <w:sz w:val="22"/>
                <w:szCs w:val="22"/>
                <w:lang w:val="uk-UA"/>
              </w:rPr>
              <w:t>грн/МВт*год</w:t>
            </w:r>
            <w:r w:rsidRPr="00B50DE8">
              <w:rPr>
                <w:rStyle w:val="af2"/>
                <w:color w:val="000000"/>
                <w:sz w:val="22"/>
                <w:szCs w:val="22"/>
                <w:u w:val="none"/>
                <w:lang w:val="uk-UA"/>
              </w:rPr>
              <w:t xml:space="preserve">; </w:t>
            </w:r>
          </w:p>
          <w:p w14:paraId="58CA3559"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фА</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(-ках) вимірювання, віднесеній до групи «А»</w:t>
            </w:r>
            <w:r w:rsidRPr="00C57E81">
              <w:rPr>
                <w:rStyle w:val="1"/>
                <w:color w:val="000000"/>
                <w:sz w:val="22"/>
                <w:szCs w:val="22"/>
                <w:lang w:val="uk-UA"/>
              </w:rPr>
              <w:t>, МВт*год;</w:t>
            </w:r>
          </w:p>
          <w:p w14:paraId="629088A0" w14:textId="606D815B" w:rsidR="000962F9" w:rsidRPr="00C57E81" w:rsidRDefault="00780E9B" w:rsidP="00780E9B">
            <w:pPr>
              <w:pStyle w:val="ad"/>
              <w:shd w:val="clear" w:color="auto" w:fill="auto"/>
              <w:spacing w:before="0" w:line="240" w:lineRule="auto"/>
              <w:ind w:left="132" w:right="132" w:firstLine="0"/>
              <w:rPr>
                <w:rStyle w:val="af5"/>
                <w:rFonts w:eastAsiaTheme="minorHAnsi"/>
                <w:b w:val="0"/>
                <w:i w:val="0"/>
                <w:sz w:val="22"/>
                <w:szCs w:val="22"/>
              </w:rPr>
            </w:pPr>
            <w:r w:rsidRPr="00C57E81">
              <w:rPr>
                <w:rStyle w:val="ae"/>
                <w:color w:val="000000"/>
                <w:sz w:val="22"/>
                <w:szCs w:val="22"/>
                <w:lang w:val="uk-UA"/>
              </w:rPr>
              <w:t>Т</w:t>
            </w:r>
            <w:r w:rsidRPr="00C57E81">
              <w:rPr>
                <w:rStyle w:val="ae"/>
                <w:color w:val="000000"/>
                <w:sz w:val="22"/>
                <w:szCs w:val="22"/>
                <w:vertAlign w:val="subscript"/>
                <w:lang w:val="uk-UA"/>
              </w:rPr>
              <w:t>осп</w:t>
            </w:r>
            <w:r w:rsidRPr="00C57E81">
              <w:rPr>
                <w:rStyle w:val="ae"/>
                <w:color w:val="000000"/>
                <w:sz w:val="22"/>
                <w:szCs w:val="22"/>
                <w:lang w:val="uk-UA"/>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грн/МВт*год.</w:t>
            </w:r>
          </w:p>
          <w:p w14:paraId="243B44B1" w14:textId="5DD65AC2" w:rsidR="0058024E" w:rsidRPr="00C57E81" w:rsidRDefault="000962F9" w:rsidP="000962F9">
            <w:pPr>
              <w:pStyle w:val="ad"/>
              <w:tabs>
                <w:tab w:val="left" w:pos="517"/>
                <w:tab w:val="left" w:pos="1101"/>
              </w:tabs>
              <w:spacing w:before="0" w:line="240" w:lineRule="auto"/>
              <w:ind w:left="132" w:right="132" w:firstLine="0"/>
              <w:rPr>
                <w:rStyle w:val="1"/>
                <w:color w:val="000000"/>
                <w:sz w:val="22"/>
                <w:szCs w:val="22"/>
                <w:lang w:val="uk-UA"/>
              </w:rPr>
            </w:pPr>
            <w:r w:rsidRPr="00C57E81">
              <w:rPr>
                <w:rStyle w:val="ae"/>
                <w:color w:val="000000"/>
                <w:sz w:val="22"/>
                <w:szCs w:val="22"/>
                <w:lang w:val="uk-UA"/>
              </w:rPr>
              <w:t>Т</w:t>
            </w:r>
            <w:r w:rsidRPr="00C57E81">
              <w:rPr>
                <w:rStyle w:val="ae"/>
                <w:color w:val="000000"/>
                <w:sz w:val="22"/>
                <w:szCs w:val="22"/>
                <w:vertAlign w:val="subscript"/>
                <w:lang w:val="uk-UA"/>
              </w:rPr>
              <w:t>оср</w:t>
            </w:r>
            <w:r w:rsidRPr="00C57E81">
              <w:rPr>
                <w:b/>
                <w:color w:val="000000"/>
                <w:sz w:val="22"/>
                <w:szCs w:val="22"/>
                <w:shd w:val="clear" w:color="auto" w:fill="FFFFFF"/>
              </w:rPr>
              <w:t xml:space="preserve"> </w:t>
            </w:r>
            <w:r w:rsidRPr="00C57E81">
              <w:rPr>
                <w:rStyle w:val="ae"/>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C57E81">
              <w:rPr>
                <w:color w:val="000000"/>
                <w:sz w:val="22"/>
                <w:szCs w:val="22"/>
                <w:shd w:val="clear" w:color="auto" w:fill="FFFFFF"/>
                <w:lang w:val="uk-UA"/>
              </w:rPr>
              <w:t>грн/МВт*год.</w:t>
            </w:r>
          </w:p>
          <w:p w14:paraId="260F0C5C" w14:textId="77777777" w:rsidR="00411521" w:rsidRPr="00C57E81"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 xml:space="preserve">ля Споживача по площадці (-ках)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Т</w:t>
            </w:r>
            <w:r w:rsidRPr="00C57E81">
              <w:rPr>
                <w:rFonts w:ascii="Times New Roman" w:eastAsia="Times New Roman" w:hAnsi="Times New Roman" w:cs="Times New Roman"/>
                <w:b/>
                <w:vertAlign w:val="subscript"/>
                <w:lang w:val="uk-UA"/>
              </w:rPr>
              <w:t>осп</w:t>
            </w:r>
            <w:r w:rsidR="000962F9" w:rsidRPr="00C57E81">
              <w:rPr>
                <w:rStyle w:val="ae"/>
                <w:color w:val="000000"/>
                <w:sz w:val="22"/>
                <w:szCs w:val="22"/>
                <w:lang w:val="uk-UA"/>
              </w:rPr>
              <w:t>+ Т</w:t>
            </w:r>
            <w:r w:rsidR="000962F9" w:rsidRPr="00C57E81">
              <w:rPr>
                <w:rStyle w:val="ae"/>
                <w:color w:val="000000"/>
                <w:sz w:val="22"/>
                <w:szCs w:val="22"/>
                <w:vertAlign w:val="subscript"/>
                <w:lang w:val="uk-UA"/>
              </w:rPr>
              <w:t>оср</w:t>
            </w:r>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C57E81" w:rsidRDefault="00411521" w:rsidP="00411521">
            <w:pPr>
              <w:pStyle w:val="ad"/>
              <w:shd w:val="clear" w:color="auto" w:fill="auto"/>
              <w:spacing w:before="0" w:line="240" w:lineRule="auto"/>
              <w:ind w:left="132" w:right="132" w:firstLine="0"/>
              <w:rPr>
                <w:rFonts w:eastAsia="Times New Roman"/>
                <w:b/>
                <w:sz w:val="22"/>
                <w:szCs w:val="22"/>
                <w:lang w:val="uk-UA"/>
              </w:rPr>
            </w:pPr>
            <w:r w:rsidRPr="00C57E81">
              <w:rPr>
                <w:rStyle w:val="ae"/>
                <w:color w:val="000000"/>
                <w:sz w:val="22"/>
                <w:szCs w:val="22"/>
                <w:lang w:val="uk-UA"/>
              </w:rPr>
              <w:t>В</w:t>
            </w:r>
            <w:r w:rsidRPr="00C57E81">
              <w:rPr>
                <w:rStyle w:val="ae"/>
                <w:color w:val="000000"/>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 xml:space="preserve">  </w:t>
            </w:r>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грн без ПДВ;</w:t>
            </w:r>
          </w:p>
          <w:p w14:paraId="6A852EC3" w14:textId="77777777" w:rsidR="00411521" w:rsidRPr="00C57E81" w:rsidRDefault="00411521" w:rsidP="00411521">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МВт*год;</w:t>
            </w:r>
          </w:p>
          <w:p w14:paraId="125FDD70" w14:textId="77777777" w:rsidR="00411521" w:rsidRPr="00C57E81"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4C400A1E" w:rsidR="00411521" w:rsidRPr="00C57E81" w:rsidRDefault="00411521" w:rsidP="00411521">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Б</w:t>
            </w:r>
            <w:r w:rsidR="00B50DE8" w:rsidRPr="0081350B">
              <w:rPr>
                <w:rStyle w:val="af2"/>
                <w:b/>
                <w:color w:val="000000"/>
                <w:sz w:val="22"/>
                <w:szCs w:val="22"/>
                <w:u w:val="none"/>
                <w:vertAlign w:val="subscript"/>
              </w:rPr>
              <w:t>-</w:t>
            </w:r>
            <w:r w:rsidRPr="00B50DE8">
              <w:rPr>
                <w:rStyle w:val="af2"/>
                <w:color w:val="000000"/>
                <w:sz w:val="22"/>
                <w:szCs w:val="22"/>
                <w:u w:val="none"/>
                <w:lang w:val="uk-UA"/>
              </w:rPr>
              <w:t xml:space="preserve"> </w:t>
            </w:r>
            <w:r w:rsidR="00B50DE8">
              <w:rPr>
                <w:sz w:val="22"/>
                <w:szCs w:val="22"/>
                <w:lang w:val="uk-UA"/>
              </w:rPr>
              <w:t>п</w:t>
            </w:r>
            <w:r w:rsidR="00B50DE8" w:rsidRPr="00B50DE8">
              <w:rPr>
                <w:sz w:val="22"/>
                <w:szCs w:val="22"/>
              </w:rPr>
              <w:t xml:space="preserve">ослуги </w:t>
            </w:r>
            <w:r w:rsidR="00B50DE8">
              <w:rPr>
                <w:sz w:val="22"/>
                <w:szCs w:val="22"/>
              </w:rPr>
              <w:t>п</w:t>
            </w:r>
            <w:r w:rsidR="00B50DE8" w:rsidRPr="00B50DE8">
              <w:rPr>
                <w:sz w:val="22"/>
                <w:szCs w:val="22"/>
              </w:rPr>
              <w:t>остачальника електроенергії (маржа)</w:t>
            </w:r>
            <w:r w:rsidR="00B50DE8">
              <w:t> </w:t>
            </w:r>
            <w:r w:rsidRPr="00C57E81">
              <w:rPr>
                <w:rFonts w:eastAsia="Times New Roman"/>
                <w:sz w:val="22"/>
                <w:szCs w:val="22"/>
                <w:lang w:val="uk-UA"/>
              </w:rPr>
              <w:t xml:space="preserve"> для площадок (-ках) вимірювання, віднесених до групи «Б»</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009C5BFD" w:rsidRPr="00C57E81">
              <w:rPr>
                <w:rStyle w:val="af2"/>
                <w:color w:val="000000"/>
                <w:sz w:val="22"/>
                <w:szCs w:val="22"/>
                <w:u w:val="none"/>
                <w:lang w:val="uk-UA"/>
              </w:rPr>
              <w:t>.</w:t>
            </w:r>
          </w:p>
          <w:p w14:paraId="6C342734"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2"/>
              <w:shd w:val="clear" w:color="auto" w:fill="auto"/>
              <w:spacing w:after="0" w:line="250" w:lineRule="exact"/>
              <w:ind w:left="113" w:right="113"/>
              <w:jc w:val="center"/>
              <w:rPr>
                <w:rStyle w:val="ae"/>
                <w:sz w:val="22"/>
                <w:szCs w:val="22"/>
                <w:lang w:val="uk-UA"/>
              </w:rPr>
            </w:pPr>
            <w:r w:rsidRPr="00C57E81">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C57E81">
              <w:rPr>
                <w:rFonts w:ascii="Times New Roman" w:eastAsia="Times New Roman" w:hAnsi="Times New Roman" w:cs="Times New Roman"/>
                <w:lang w:val="uk-UA"/>
              </w:rPr>
              <w:t xml:space="preserve"> (</w:t>
            </w:r>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2"/>
              <w:shd w:val="clear" w:color="auto" w:fill="auto"/>
              <w:spacing w:after="0" w:line="250" w:lineRule="exact"/>
              <w:ind w:left="113" w:right="113"/>
              <w:jc w:val="center"/>
              <w:rPr>
                <w:sz w:val="22"/>
                <w:szCs w:val="22"/>
                <w:lang w:val="uk-UA"/>
              </w:rPr>
            </w:pPr>
            <w:r w:rsidRPr="00C57E81">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81350B" w14:paraId="2AA9E9EB" w14:textId="77777777" w:rsidTr="0059323F">
        <w:trPr>
          <w:cantSplit/>
          <w:trHeight w:hRule="exact" w:val="5680"/>
        </w:trPr>
        <w:tc>
          <w:tcPr>
            <w:tcW w:w="1271" w:type="dxa"/>
            <w:shd w:val="clear" w:color="auto" w:fill="FFFFFF"/>
            <w:textDirection w:val="btLr"/>
            <w:vAlign w:val="center"/>
          </w:tcPr>
          <w:p w14:paraId="7CFF7527" w14:textId="77777777" w:rsidR="002C67E7" w:rsidRPr="00C57E8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lastRenderedPageBreak/>
              <w:t>Спосіб</w:t>
            </w:r>
            <w:r w:rsidR="002C67E7" w:rsidRPr="00C57E81">
              <w:rPr>
                <w:rStyle w:val="ae"/>
                <w:sz w:val="22"/>
                <w:szCs w:val="22"/>
                <w:lang w:val="uk-UA"/>
              </w:rPr>
              <w:t xml:space="preserve"> оплати</w:t>
            </w:r>
          </w:p>
        </w:tc>
        <w:tc>
          <w:tcPr>
            <w:tcW w:w="9356" w:type="dxa"/>
            <w:shd w:val="clear" w:color="auto" w:fill="FFFFFF"/>
            <w:vAlign w:val="center"/>
          </w:tcPr>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58024E">
        <w:trPr>
          <w:cantSplit/>
          <w:trHeight w:hRule="exact" w:val="2263"/>
        </w:trPr>
        <w:tc>
          <w:tcPr>
            <w:tcW w:w="1271" w:type="dxa"/>
            <w:shd w:val="clear" w:color="auto" w:fill="FFFFFF"/>
            <w:textDirection w:val="btLr"/>
            <w:vAlign w:val="center"/>
          </w:tcPr>
          <w:p w14:paraId="537F9CA9"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пені та/або штрафу</w:t>
            </w:r>
          </w:p>
        </w:tc>
        <w:tc>
          <w:tcPr>
            <w:tcW w:w="9356" w:type="dxa"/>
            <w:shd w:val="clear" w:color="auto" w:fill="FFFFFF"/>
            <w:vAlign w:val="center"/>
          </w:tcPr>
          <w:p w14:paraId="61A9D363" w14:textId="77777777" w:rsidR="00F84295" w:rsidRPr="00C57E81"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C57E81">
              <w:rPr>
                <w:rStyle w:val="ae"/>
                <w:sz w:val="18"/>
                <w:szCs w:val="18"/>
                <w:lang w:val="uk-UA"/>
              </w:rPr>
              <w:t xml:space="preserve">Порядок звіряння фактичного обсягу спожитої </w:t>
            </w:r>
            <w:r w:rsidR="0090211B" w:rsidRPr="00C57E81">
              <w:rPr>
                <w:rStyle w:val="ae"/>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2"/>
                <w:szCs w:val="12"/>
                <w:lang w:val="uk-UA"/>
              </w:rPr>
              <w:t>Т</w:t>
            </w:r>
            <w:r w:rsidRPr="00C57E81">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955169" w:rsidRPr="00C57E81" w14:paraId="54859AA6" w14:textId="77777777" w:rsidTr="00955169">
        <w:trPr>
          <w:cantSplit/>
          <w:trHeight w:hRule="exact" w:val="1441"/>
        </w:trPr>
        <w:tc>
          <w:tcPr>
            <w:tcW w:w="1271" w:type="dxa"/>
            <w:shd w:val="clear" w:color="auto" w:fill="FFFFFF"/>
            <w:textDirection w:val="btLr"/>
            <w:vAlign w:val="center"/>
          </w:tcPr>
          <w:p w14:paraId="3F5EF996" w14:textId="77777777" w:rsidR="00955169" w:rsidRPr="007A6209" w:rsidRDefault="00955169" w:rsidP="00955169">
            <w:pPr>
              <w:spacing w:after="0"/>
              <w:jc w:val="center"/>
              <w:rPr>
                <w:rFonts w:ascii="Times New Roman" w:hAnsi="Times New Roman" w:cs="Times New Roman"/>
                <w:b/>
                <w:bCs/>
                <w:sz w:val="20"/>
                <w:szCs w:val="20"/>
                <w:lang w:val="en-US"/>
              </w:rPr>
            </w:pPr>
            <w:r w:rsidRPr="007A6209">
              <w:rPr>
                <w:rFonts w:ascii="Times New Roman" w:hAnsi="Times New Roman" w:cs="Times New Roman"/>
                <w:b/>
                <w:bCs/>
                <w:sz w:val="20"/>
                <w:szCs w:val="20"/>
                <w:lang w:val="en-US"/>
              </w:rPr>
              <w:t>Можливість постачання</w:t>
            </w:r>
          </w:p>
          <w:p w14:paraId="55195DB5" w14:textId="3999CB48" w:rsidR="00955169" w:rsidRPr="00C57E81" w:rsidRDefault="00955169" w:rsidP="00955169">
            <w:pPr>
              <w:pStyle w:val="12"/>
              <w:shd w:val="clear" w:color="auto" w:fill="auto"/>
              <w:spacing w:after="0" w:line="250" w:lineRule="exact"/>
              <w:ind w:right="113"/>
              <w:jc w:val="center"/>
              <w:rPr>
                <w:rStyle w:val="ae"/>
                <w:sz w:val="22"/>
                <w:szCs w:val="22"/>
                <w:lang w:val="uk-UA"/>
              </w:rPr>
            </w:pPr>
            <w:r w:rsidRPr="007A6209">
              <w:rPr>
                <w:b/>
                <w:bCs/>
                <w:sz w:val="20"/>
                <w:szCs w:val="20"/>
                <w:lang w:val="en-US"/>
              </w:rPr>
              <w:t>захищеним споживачам</w:t>
            </w:r>
          </w:p>
        </w:tc>
        <w:tc>
          <w:tcPr>
            <w:tcW w:w="9356" w:type="dxa"/>
            <w:shd w:val="clear" w:color="auto" w:fill="FFFFFF"/>
            <w:vAlign w:val="center"/>
          </w:tcPr>
          <w:p w14:paraId="5C185030" w14:textId="77777777" w:rsidR="00955169" w:rsidRDefault="00955169" w:rsidP="00955169">
            <w:pPr>
              <w:pStyle w:val="12"/>
              <w:shd w:val="clear" w:color="auto" w:fill="auto"/>
              <w:spacing w:after="0"/>
              <w:ind w:right="132"/>
              <w:rPr>
                <w:sz w:val="22"/>
                <w:szCs w:val="22"/>
                <w:lang w:val="uk-UA"/>
              </w:rPr>
            </w:pPr>
            <w:r w:rsidRPr="0081350B">
              <w:rPr>
                <w:color w:val="000000"/>
                <w:sz w:val="22"/>
                <w:szCs w:val="22"/>
              </w:rPr>
              <w:t>Так, з врахуванням особливостей визначених законодавством</w:t>
            </w:r>
            <w:r>
              <w:rPr>
                <w:sz w:val="22"/>
                <w:szCs w:val="22"/>
                <w:lang w:val="uk-UA"/>
              </w:rPr>
              <w:t xml:space="preserve"> </w:t>
            </w:r>
          </w:p>
          <w:p w14:paraId="492CBE19" w14:textId="41970F8D" w:rsidR="00955169" w:rsidRPr="00C57E81" w:rsidRDefault="00955169" w:rsidP="00955169">
            <w:pPr>
              <w:pStyle w:val="12"/>
              <w:shd w:val="clear" w:color="auto" w:fill="auto"/>
              <w:spacing w:after="0"/>
              <w:ind w:left="132" w:right="132" w:firstLine="132"/>
              <w:rPr>
                <w:sz w:val="22"/>
                <w:szCs w:val="22"/>
                <w:lang w:val="uk-UA"/>
              </w:rPr>
            </w:pPr>
          </w:p>
        </w:tc>
      </w:tr>
      <w:tr w:rsidR="00955169" w:rsidRPr="00C57E81" w14:paraId="389AE0B4" w14:textId="77777777" w:rsidTr="00955169">
        <w:trPr>
          <w:cantSplit/>
          <w:trHeight w:hRule="exact" w:val="2553"/>
        </w:trPr>
        <w:tc>
          <w:tcPr>
            <w:tcW w:w="1271" w:type="dxa"/>
            <w:shd w:val="clear" w:color="auto" w:fill="FFFFFF"/>
            <w:textDirection w:val="btLr"/>
            <w:vAlign w:val="center"/>
          </w:tcPr>
          <w:p w14:paraId="2929C62D" w14:textId="76B6DD7B" w:rsidR="00955169" w:rsidRPr="00955169" w:rsidRDefault="00955169" w:rsidP="00955169">
            <w:pPr>
              <w:rPr>
                <w:rFonts w:ascii="Times New Roman" w:hAnsi="Times New Roman" w:cs="Times New Roman"/>
                <w:b/>
                <w:lang w:val="uk-UA"/>
              </w:rPr>
            </w:pPr>
            <w:r w:rsidRPr="00955169">
              <w:rPr>
                <w:rFonts w:ascii="Times New Roman" w:hAnsi="Times New Roman" w:cs="Times New Roman"/>
                <w:b/>
                <w:lang w:val="uk-UA"/>
              </w:rPr>
              <w:t>Термін дії договору про постачання електричної енергії:</w:t>
            </w:r>
          </w:p>
        </w:tc>
        <w:tc>
          <w:tcPr>
            <w:tcW w:w="9356" w:type="dxa"/>
            <w:shd w:val="clear" w:color="auto" w:fill="FFFFFF"/>
            <w:vAlign w:val="center"/>
          </w:tcPr>
          <w:p w14:paraId="42A46A9D" w14:textId="605BB3EA" w:rsidR="00955169" w:rsidRPr="00955169" w:rsidRDefault="00955169" w:rsidP="00955169">
            <w:pPr>
              <w:pStyle w:val="12"/>
              <w:spacing w:after="0"/>
              <w:ind w:left="132" w:right="132" w:firstLine="132"/>
              <w:rPr>
                <w:sz w:val="22"/>
                <w:szCs w:val="22"/>
                <w:lang w:val="uk-UA"/>
              </w:rPr>
            </w:pPr>
            <w:r w:rsidRPr="00955169">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955169">
              <w:rPr>
                <w:sz w:val="22"/>
                <w:szCs w:val="22"/>
              </w:rPr>
              <w:t>2</w:t>
            </w:r>
            <w:r w:rsidRPr="00955169">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422883BD" w14:textId="109C01E3" w:rsidR="003C6E13" w:rsidRPr="00EB3173" w:rsidRDefault="003C6E13" w:rsidP="000C2D20">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r w:rsidR="00EB3173" w:rsidRPr="00EB3173">
        <w:rPr>
          <w:rFonts w:ascii="Times New Roman" w:hAnsi="Times New Roman" w:cs="Times New Roman"/>
        </w:rPr>
        <w:t>«ВОЛИНЬГАЗ ЗБУТ»</w:t>
      </w:r>
      <w:r w:rsidR="00EB3173" w:rsidRPr="00EB3173">
        <w:rPr>
          <w:rFonts w:ascii="Times New Roman" w:hAnsi="Times New Roman" w:cs="Times New Roman"/>
          <w:spacing w:val="-3"/>
        </w:rPr>
        <w:t xml:space="preserve"> </w:t>
      </w:r>
      <w:r w:rsidR="00EB3173" w:rsidRPr="00EB3173">
        <w:rPr>
          <w:rFonts w:ascii="Times New Roman" w:hAnsi="Times New Roman" w:cs="Times New Roman"/>
        </w:rPr>
        <w:t xml:space="preserve">- </w:t>
      </w:r>
      <w:hyperlink r:id="rId8" w:history="1">
        <w:r w:rsidR="0081350B" w:rsidRPr="008B2511">
          <w:rPr>
            <w:rStyle w:val="a5"/>
            <w:rFonts w:ascii="Times New Roman" w:hAnsi="Times New Roman" w:cs="Times New Roman"/>
            <w:lang w:val="en-US"/>
          </w:rPr>
          <w:t>https</w:t>
        </w:r>
        <w:r w:rsidR="0081350B" w:rsidRPr="008B2511">
          <w:rPr>
            <w:rStyle w:val="a5"/>
            <w:rFonts w:ascii="Times New Roman" w:hAnsi="Times New Roman" w:cs="Times New Roman"/>
          </w:rPr>
          <w:t>://vlgaszbut.</w:t>
        </w:r>
        <w:r w:rsidR="0081350B" w:rsidRPr="008B2511">
          <w:rPr>
            <w:rStyle w:val="a5"/>
            <w:rFonts w:ascii="Times New Roman" w:hAnsi="Times New Roman" w:cs="Times New Roman"/>
            <w:lang w:val="en-US"/>
          </w:rPr>
          <w:t>com</w:t>
        </w:r>
        <w:r w:rsidR="0081350B" w:rsidRPr="008B2511">
          <w:rPr>
            <w:rStyle w:val="a5"/>
            <w:rFonts w:ascii="Times New Roman" w:hAnsi="Times New Roman" w:cs="Times New Roman"/>
          </w:rPr>
          <w:t>.ua</w:t>
        </w:r>
      </w:hyperlink>
      <w:r w:rsidR="0081350B">
        <w:rPr>
          <w:rFonts w:ascii="Times New Roman" w:hAnsi="Times New Roman" w:cs="Times New Roman"/>
        </w:rPr>
        <w:t>.</w:t>
      </w:r>
      <w:r w:rsidR="00ED6D56" w:rsidRPr="00EB3173" w:rsidDel="00ED6D56">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77777777" w:rsidR="000C2D20" w:rsidRPr="00C57E81" w:rsidRDefault="000C2D20" w:rsidP="00B177C8">
            <w:pPr>
              <w:autoSpaceDE w:val="0"/>
              <w:autoSpaceDN w:val="0"/>
              <w:adjustRightInd w:val="0"/>
              <w:rPr>
                <w:rFonts w:ascii="Times New Roman" w:hAnsi="Times New Roman" w:cs="Times New Roman"/>
                <w:b/>
                <w:lang w:val="uk-UA"/>
              </w:rPr>
            </w:pPr>
          </w:p>
          <w:p w14:paraId="12E96424" w14:textId="4BB08DC5" w:rsidR="00FD0507" w:rsidRPr="00F377F3" w:rsidRDefault="00FD0507" w:rsidP="00FD0507">
            <w:pPr>
              <w:ind w:left="284" w:right="2149"/>
              <w:rPr>
                <w:rFonts w:ascii="Times New Roman" w:hAnsi="Times New Roman" w:cs="Times New Roman"/>
                <w:b/>
                <w:lang w:val="uk-UA"/>
              </w:rPr>
            </w:pPr>
            <w:r>
              <w:rPr>
                <w:rFonts w:ascii="Times New Roman" w:hAnsi="Times New Roman" w:cs="Times New Roman"/>
                <w:b/>
                <w:lang w:val="uk-UA"/>
              </w:rPr>
              <w:t xml:space="preserve">           Постачальник</w:t>
            </w:r>
          </w:p>
          <w:p w14:paraId="60F629A5" w14:textId="77777777" w:rsidR="00EB3173" w:rsidRPr="00BB7382" w:rsidRDefault="00EB3173" w:rsidP="00EB3173">
            <w:pPr>
              <w:pStyle w:val="TableParagraph"/>
              <w:spacing w:line="244" w:lineRule="exact"/>
              <w:ind w:left="483"/>
              <w:rPr>
                <w:bCs/>
              </w:rPr>
            </w:pPr>
            <w:r w:rsidRPr="00BB7382">
              <w:rPr>
                <w:bCs/>
              </w:rPr>
              <w:t>ТОВ</w:t>
            </w:r>
            <w:r w:rsidRPr="00BB7382">
              <w:rPr>
                <w:bCs/>
                <w:spacing w:val="-1"/>
              </w:rPr>
              <w:t xml:space="preserve"> </w:t>
            </w:r>
            <w:r w:rsidRPr="00BB7382">
              <w:rPr>
                <w:bCs/>
              </w:rPr>
              <w:t>«ВОЛИНЬГАЗ</w:t>
            </w:r>
            <w:r w:rsidRPr="00BB7382">
              <w:rPr>
                <w:bCs/>
                <w:spacing w:val="52"/>
              </w:rPr>
              <w:t xml:space="preserve"> </w:t>
            </w:r>
            <w:r w:rsidRPr="00BB7382">
              <w:rPr>
                <w:bCs/>
              </w:rPr>
              <w:t>ЗБУТ»</w:t>
            </w:r>
          </w:p>
          <w:p w14:paraId="5EA898C6" w14:textId="77777777" w:rsidR="00EB3173" w:rsidRDefault="00EB3173" w:rsidP="00EB3173">
            <w:pPr>
              <w:pStyle w:val="TableParagraph"/>
              <w:spacing w:line="252" w:lineRule="exact"/>
              <w:ind w:left="483"/>
            </w:pPr>
            <w:r>
              <w:t>ЕІС-код:</w:t>
            </w:r>
            <w:r>
              <w:rPr>
                <w:spacing w:val="-1"/>
              </w:rPr>
              <w:t xml:space="preserve"> </w:t>
            </w:r>
            <w:r w:rsidRPr="00F32A35">
              <w:t>56X930000000030K</w:t>
            </w:r>
          </w:p>
          <w:p w14:paraId="52221679" w14:textId="77777777" w:rsidR="003B1FE3" w:rsidRDefault="00EB3173" w:rsidP="00EB3173">
            <w:pPr>
              <w:pStyle w:val="TableParagraph"/>
              <w:spacing w:before="1"/>
              <w:ind w:left="483" w:right="313"/>
            </w:pPr>
            <w:r>
              <w:t xml:space="preserve">Адреса: 43000, Україна, Волинська область, </w:t>
            </w:r>
          </w:p>
          <w:p w14:paraId="04F9CB1C" w14:textId="00C4F7ED" w:rsidR="00EB3173" w:rsidRDefault="00EB3173" w:rsidP="00EB3173">
            <w:pPr>
              <w:pStyle w:val="TableParagraph"/>
              <w:spacing w:before="1"/>
              <w:ind w:left="483" w:right="313"/>
            </w:pPr>
            <w:r>
              <w:t>місто</w:t>
            </w:r>
            <w:r>
              <w:rPr>
                <w:spacing w:val="-52"/>
              </w:rPr>
              <w:t xml:space="preserve"> </w:t>
            </w:r>
            <w:r>
              <w:t xml:space="preserve"> Луцьк,</w:t>
            </w:r>
            <w:r>
              <w:rPr>
                <w:spacing w:val="-1"/>
              </w:rPr>
              <w:t xml:space="preserve"> </w:t>
            </w:r>
            <w:r w:rsidRPr="00F32A35">
              <w:t>пр. Молоді, 14а</w:t>
            </w:r>
          </w:p>
          <w:p w14:paraId="3AF59E17" w14:textId="77777777" w:rsidR="00EB3173" w:rsidRDefault="00EB3173" w:rsidP="00EB3173">
            <w:pPr>
              <w:pStyle w:val="TableParagraph"/>
              <w:spacing w:line="251" w:lineRule="exact"/>
              <w:ind w:left="483"/>
            </w:pPr>
            <w:r>
              <w:t>IBAN:</w:t>
            </w:r>
            <w:r>
              <w:rPr>
                <w:spacing w:val="-2"/>
              </w:rPr>
              <w:t xml:space="preserve"> </w:t>
            </w:r>
            <w:r w:rsidRPr="00F32A35">
              <w:t>UA253033980000026038304637745</w:t>
            </w:r>
          </w:p>
          <w:p w14:paraId="7BBE9C9D" w14:textId="77777777" w:rsidR="00EB3173" w:rsidRDefault="00EB3173" w:rsidP="00EB3173">
            <w:pPr>
              <w:pStyle w:val="TableParagraph"/>
              <w:spacing w:before="2" w:line="252" w:lineRule="exact"/>
              <w:ind w:left="483"/>
            </w:pPr>
            <w:r>
              <w:t>в</w:t>
            </w:r>
            <w:r>
              <w:rPr>
                <w:spacing w:val="-4"/>
              </w:rPr>
              <w:t xml:space="preserve"> В</w:t>
            </w:r>
            <w:r>
              <w:t>АТ</w:t>
            </w:r>
            <w:r>
              <w:rPr>
                <w:spacing w:val="-4"/>
              </w:rPr>
              <w:t xml:space="preserve"> </w:t>
            </w:r>
            <w:r>
              <w:t>"ДЕРЖАВНИЙ</w:t>
            </w:r>
            <w:r>
              <w:rPr>
                <w:spacing w:val="-4"/>
              </w:rPr>
              <w:t xml:space="preserve"> </w:t>
            </w:r>
            <w:r>
              <w:t>ОЩАДНИЙ</w:t>
            </w:r>
            <w:r>
              <w:rPr>
                <w:spacing w:val="-4"/>
              </w:rPr>
              <w:t xml:space="preserve"> </w:t>
            </w:r>
            <w:r>
              <w:t>БАНК</w:t>
            </w:r>
          </w:p>
          <w:p w14:paraId="5A8B1F15" w14:textId="77777777" w:rsidR="00EB3173" w:rsidRDefault="00EB3173" w:rsidP="00EB3173">
            <w:pPr>
              <w:pStyle w:val="TableParagraph"/>
              <w:ind w:left="483" w:right="2811"/>
            </w:pPr>
            <w:r>
              <w:t>УКРАЇНИ", МФО:303398</w:t>
            </w:r>
          </w:p>
          <w:p w14:paraId="26343FC6" w14:textId="77777777" w:rsidR="00EB3173" w:rsidRDefault="00EB3173" w:rsidP="00EB3173">
            <w:pPr>
              <w:pStyle w:val="TableParagraph"/>
              <w:ind w:left="483" w:right="1227"/>
            </w:pPr>
            <w:r>
              <w:t xml:space="preserve">Телефон: </w:t>
            </w:r>
            <w:r w:rsidRPr="00F32A35">
              <w:t>(0332) 74-93</w:t>
            </w:r>
            <w:r>
              <w:t xml:space="preserve"> </w:t>
            </w:r>
            <w:r w:rsidRPr="00F32A35">
              <w:t xml:space="preserve">15  </w:t>
            </w:r>
          </w:p>
          <w:p w14:paraId="3D7F4BEC" w14:textId="40808F65" w:rsidR="00EB3173" w:rsidRDefault="00EB3173" w:rsidP="00EB3173">
            <w:pPr>
              <w:pStyle w:val="TableParagraph"/>
              <w:ind w:left="483" w:right="1227"/>
            </w:pPr>
            <w:r>
              <w:t xml:space="preserve">Електронна адреса: </w:t>
            </w:r>
            <w:r w:rsidR="0081350B">
              <w:t>office@vlgaszbut.com</w:t>
            </w:r>
            <w:r w:rsidRPr="00F32A35">
              <w:t xml:space="preserve">.ua  </w:t>
            </w:r>
          </w:p>
          <w:p w14:paraId="57907107" w14:textId="77777777" w:rsidR="00EB3173" w:rsidRDefault="00EB3173" w:rsidP="00EB3173">
            <w:pPr>
              <w:pStyle w:val="TableParagraph"/>
              <w:ind w:left="483" w:right="1227"/>
            </w:pPr>
            <w:r>
              <w:t>ЄДРПОУ:</w:t>
            </w:r>
            <w:r>
              <w:rPr>
                <w:spacing w:val="1"/>
              </w:rPr>
              <w:t xml:space="preserve"> </w:t>
            </w:r>
            <w:r>
              <w:t>39589216</w:t>
            </w:r>
          </w:p>
          <w:p w14:paraId="5B4D00A5" w14:textId="77777777" w:rsidR="00EB3173" w:rsidRDefault="00EB3173" w:rsidP="00EB3173">
            <w:pPr>
              <w:pStyle w:val="TableParagraph"/>
              <w:spacing w:line="252" w:lineRule="exact"/>
              <w:ind w:left="483"/>
              <w:rPr>
                <w:spacing w:val="1"/>
              </w:rPr>
            </w:pPr>
            <w:r>
              <w:t>ІПН:</w:t>
            </w:r>
            <w:r>
              <w:rPr>
                <w:spacing w:val="1"/>
              </w:rPr>
              <w:t xml:space="preserve"> </w:t>
            </w:r>
            <w:r w:rsidRPr="00F32A35">
              <w:rPr>
                <w:spacing w:val="1"/>
              </w:rPr>
              <w:t>395892103184</w:t>
            </w:r>
          </w:p>
          <w:p w14:paraId="7B662FE8" w14:textId="71826B20" w:rsidR="00FE1EC6" w:rsidRPr="00C57E81" w:rsidRDefault="0081350B" w:rsidP="0081350B">
            <w:pPr>
              <w:pStyle w:val="af3"/>
              <w:spacing w:before="0" w:beforeAutospacing="0" w:after="0" w:afterAutospacing="0"/>
              <w:ind w:firstLine="459"/>
              <w:rPr>
                <w:b/>
                <w:sz w:val="22"/>
                <w:szCs w:val="22"/>
                <w:lang w:val="uk-UA"/>
              </w:rPr>
            </w:pPr>
            <w:hyperlink r:id="rId9" w:history="1">
              <w:r>
                <w:rPr>
                  <w:rStyle w:val="a5"/>
                  <w:lang w:val="uk-UA"/>
                </w:rPr>
                <w:t>https://</w:t>
              </w:r>
              <w:r>
                <w:rPr>
                  <w:rStyle w:val="a5"/>
                  <w:lang w:val="en-US"/>
                </w:rPr>
                <w:t>vlgaszbut</w:t>
              </w:r>
              <w:r>
                <w:rPr>
                  <w:rStyle w:val="a5"/>
                  <w:lang w:val="uk-UA"/>
                </w:rPr>
                <w:t>.</w:t>
              </w:r>
              <w:r>
                <w:rPr>
                  <w:rStyle w:val="a5"/>
                  <w:lang w:val="en-US"/>
                </w:rPr>
                <w:t>com</w:t>
              </w:r>
              <w:r>
                <w:rPr>
                  <w:rStyle w:val="a5"/>
                  <w:lang w:val="uk-UA"/>
                </w:rPr>
                <w:t>.</w:t>
              </w:r>
              <w:r>
                <w:rPr>
                  <w:rStyle w:val="a5"/>
                  <w:lang w:val="en-US"/>
                </w:rPr>
                <w:t>ua</w:t>
              </w:r>
            </w:hyperlink>
          </w:p>
          <w:p w14:paraId="1A48D8E9" w14:textId="77777777" w:rsidR="00FE1EC6" w:rsidRPr="00C57E81" w:rsidRDefault="00FE1EC6" w:rsidP="000C2D20">
            <w:pPr>
              <w:pStyle w:val="af3"/>
              <w:spacing w:before="0" w:beforeAutospacing="0" w:after="0" w:afterAutospacing="0"/>
              <w:rPr>
                <w:b/>
                <w:sz w:val="22"/>
                <w:szCs w:val="22"/>
                <w:lang w:val="uk-UA"/>
              </w:rPr>
            </w:pPr>
          </w:p>
          <w:p w14:paraId="77B61F69" w14:textId="77777777" w:rsidR="000C2D20" w:rsidRPr="00C57E81" w:rsidRDefault="000C2D20" w:rsidP="000C2D20">
            <w:pPr>
              <w:pStyle w:val="af3"/>
              <w:spacing w:before="0" w:beforeAutospacing="0" w:after="0" w:afterAutospacing="0"/>
              <w:rPr>
                <w:b/>
                <w:sz w:val="22"/>
                <w:szCs w:val="22"/>
                <w:lang w:val="uk-UA"/>
              </w:rPr>
            </w:pPr>
            <w:r w:rsidRPr="00C57E81">
              <w:rPr>
                <w:b/>
                <w:sz w:val="22"/>
                <w:szCs w:val="22"/>
                <w:lang w:val="uk-UA"/>
              </w:rPr>
              <w:t>Директор</w:t>
            </w:r>
          </w:p>
          <w:p w14:paraId="20DFE4E6" w14:textId="77777777" w:rsidR="000C2D20" w:rsidRPr="00C57E81" w:rsidRDefault="000C2D20" w:rsidP="000C2D20">
            <w:pPr>
              <w:pStyle w:val="af3"/>
              <w:spacing w:before="0" w:beforeAutospacing="0" w:after="0" w:afterAutospacing="0"/>
              <w:rPr>
                <w:sz w:val="22"/>
                <w:szCs w:val="22"/>
                <w:lang w:val="uk-UA"/>
              </w:rPr>
            </w:pPr>
          </w:p>
          <w:p w14:paraId="485D18CE" w14:textId="77777777" w:rsidR="000C2D20" w:rsidRPr="00C57E81" w:rsidRDefault="000C2D20" w:rsidP="000C2D20">
            <w:pPr>
              <w:pStyle w:val="af3"/>
              <w:spacing w:before="0" w:beforeAutospacing="0" w:after="0" w:afterAutospacing="0"/>
              <w:rPr>
                <w:sz w:val="22"/>
                <w:szCs w:val="22"/>
                <w:lang w:val="uk-UA"/>
              </w:rPr>
            </w:pPr>
            <w:r w:rsidRPr="00C57E81">
              <w:rPr>
                <w:b/>
                <w:sz w:val="22"/>
                <w:szCs w:val="22"/>
                <w:lang w:val="uk-UA"/>
              </w:rPr>
              <w:t>_______________________</w:t>
            </w:r>
            <w:r w:rsidR="004B50CF" w:rsidRPr="00C57E81">
              <w:rPr>
                <w:b/>
                <w:sz w:val="22"/>
                <w:szCs w:val="22"/>
                <w:lang w:val="uk-UA"/>
              </w:rPr>
              <w:t>________</w:t>
            </w:r>
            <w:r w:rsidRPr="00C57E81">
              <w:rPr>
                <w:b/>
                <w:sz w:val="22"/>
                <w:szCs w:val="22"/>
                <w:lang w:val="uk-UA"/>
              </w:rPr>
              <w:t xml:space="preserve"> </w:t>
            </w:r>
          </w:p>
          <w:p w14:paraId="368D7B17" w14:textId="77777777" w:rsidR="003C6E13" w:rsidRPr="00C57E81" w:rsidRDefault="003C6E13" w:rsidP="00B177C8">
            <w:pPr>
              <w:rPr>
                <w:rFonts w:ascii="Times New Roman" w:hAnsi="Times New Roman" w:cs="Times New Roman"/>
                <w:sz w:val="12"/>
                <w:szCs w:val="12"/>
                <w:lang w:val="uk-UA"/>
              </w:rPr>
            </w:pPr>
            <w:r w:rsidRPr="00C57E81">
              <w:rPr>
                <w:rFonts w:ascii="Times New Roman" w:hAnsi="Times New Roman" w:cs="Times New Roman"/>
                <w:sz w:val="12"/>
                <w:szCs w:val="12"/>
                <w:lang w:val="uk-UA"/>
              </w:rPr>
              <w:t>М.П.</w:t>
            </w:r>
          </w:p>
        </w:tc>
        <w:tc>
          <w:tcPr>
            <w:tcW w:w="4673" w:type="dxa"/>
          </w:tcPr>
          <w:p w14:paraId="6CB7FC8A" w14:textId="77777777" w:rsidR="000C2D20" w:rsidRPr="00C57E81" w:rsidRDefault="000C2D20" w:rsidP="00B177C8">
            <w:pPr>
              <w:rPr>
                <w:rFonts w:ascii="Times New Roman" w:hAnsi="Times New Roman" w:cs="Times New Roman"/>
                <w:b/>
                <w:lang w:val="uk-UA"/>
              </w:rPr>
            </w:pPr>
          </w:p>
          <w:p w14:paraId="69603C81" w14:textId="77777777" w:rsidR="003C6E13" w:rsidRPr="00C57E81" w:rsidRDefault="003C6E13" w:rsidP="00B177C8">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7440A2F" w14:textId="4F3BA55E" w:rsidR="000C2D20" w:rsidRDefault="000C2D20" w:rsidP="00B177C8">
            <w:pPr>
              <w:autoSpaceDN w:val="0"/>
              <w:textAlignment w:val="baseline"/>
              <w:rPr>
                <w:rFonts w:ascii="Times New Roman" w:hAnsi="Times New Roman" w:cs="Times New Roman"/>
                <w:b/>
                <w:kern w:val="3"/>
                <w:lang w:val="uk-UA" w:eastAsia="zh-CN"/>
              </w:rPr>
            </w:pPr>
          </w:p>
          <w:p w14:paraId="3E43E915" w14:textId="4E518D9D" w:rsidR="00FD0507" w:rsidRDefault="00FD0507" w:rsidP="00B177C8">
            <w:pPr>
              <w:autoSpaceDN w:val="0"/>
              <w:textAlignment w:val="baseline"/>
              <w:rPr>
                <w:rFonts w:ascii="Times New Roman" w:hAnsi="Times New Roman" w:cs="Times New Roman"/>
                <w:b/>
                <w:kern w:val="3"/>
                <w:lang w:val="uk-UA" w:eastAsia="zh-CN"/>
              </w:rPr>
            </w:pPr>
          </w:p>
          <w:p w14:paraId="06ABE5F5" w14:textId="77777777" w:rsidR="00EB3173" w:rsidRDefault="00EB3173" w:rsidP="00B177C8">
            <w:pPr>
              <w:autoSpaceDN w:val="0"/>
              <w:textAlignment w:val="baseline"/>
              <w:rPr>
                <w:rFonts w:ascii="Times New Roman" w:hAnsi="Times New Roman" w:cs="Times New Roman"/>
                <w:b/>
                <w:kern w:val="3"/>
                <w:lang w:val="uk-UA" w:eastAsia="zh-CN"/>
              </w:rPr>
            </w:pPr>
          </w:p>
          <w:p w14:paraId="1F09DB3A" w14:textId="77777777" w:rsidR="0081350B" w:rsidRDefault="0081350B" w:rsidP="00B177C8">
            <w:pPr>
              <w:autoSpaceDN w:val="0"/>
              <w:textAlignment w:val="baseline"/>
              <w:rPr>
                <w:rFonts w:ascii="Times New Roman" w:hAnsi="Times New Roman" w:cs="Times New Roman"/>
                <w:b/>
                <w:kern w:val="3"/>
                <w:lang w:val="uk-UA" w:eastAsia="zh-CN"/>
              </w:rPr>
            </w:pPr>
            <w:bookmarkStart w:id="1" w:name="_GoBack"/>
            <w:bookmarkEnd w:id="1"/>
          </w:p>
          <w:p w14:paraId="36BB9C02"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C352E" w14:textId="77777777" w:rsidR="00A54D19" w:rsidRDefault="00A54D19" w:rsidP="00D23729">
      <w:pPr>
        <w:spacing w:after="0" w:line="240" w:lineRule="auto"/>
      </w:pPr>
      <w:r>
        <w:separator/>
      </w:r>
    </w:p>
  </w:endnote>
  <w:endnote w:type="continuationSeparator" w:id="0">
    <w:p w14:paraId="6C8BC261" w14:textId="77777777" w:rsidR="00A54D19" w:rsidRDefault="00A54D19"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BD68" w14:textId="77777777" w:rsidR="00A54D19" w:rsidRDefault="00A54D19" w:rsidP="00D23729">
      <w:pPr>
        <w:spacing w:after="0" w:line="240" w:lineRule="auto"/>
      </w:pPr>
      <w:r>
        <w:separator/>
      </w:r>
    </w:p>
  </w:footnote>
  <w:footnote w:type="continuationSeparator" w:id="0">
    <w:p w14:paraId="7F5B953E" w14:textId="77777777" w:rsidR="00A54D19" w:rsidRDefault="00A54D19"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07BA5"/>
    <w:rsid w:val="00111EDD"/>
    <w:rsid w:val="00142330"/>
    <w:rsid w:val="001543C6"/>
    <w:rsid w:val="00161C6B"/>
    <w:rsid w:val="001670CF"/>
    <w:rsid w:val="00170109"/>
    <w:rsid w:val="001830E8"/>
    <w:rsid w:val="00186CFC"/>
    <w:rsid w:val="001947D5"/>
    <w:rsid w:val="00194881"/>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612E"/>
    <w:rsid w:val="00304635"/>
    <w:rsid w:val="00305F46"/>
    <w:rsid w:val="00326555"/>
    <w:rsid w:val="003367D4"/>
    <w:rsid w:val="003439FE"/>
    <w:rsid w:val="0035287E"/>
    <w:rsid w:val="00353786"/>
    <w:rsid w:val="00372A74"/>
    <w:rsid w:val="00376DE2"/>
    <w:rsid w:val="0038723E"/>
    <w:rsid w:val="00393CD5"/>
    <w:rsid w:val="003970D3"/>
    <w:rsid w:val="003A1203"/>
    <w:rsid w:val="003B0F48"/>
    <w:rsid w:val="003B1FE3"/>
    <w:rsid w:val="003B731E"/>
    <w:rsid w:val="003C6E13"/>
    <w:rsid w:val="003E505B"/>
    <w:rsid w:val="00407FF4"/>
    <w:rsid w:val="00410F2C"/>
    <w:rsid w:val="00411521"/>
    <w:rsid w:val="00413BB0"/>
    <w:rsid w:val="00425434"/>
    <w:rsid w:val="00427F34"/>
    <w:rsid w:val="0044587E"/>
    <w:rsid w:val="0044624E"/>
    <w:rsid w:val="00477B7B"/>
    <w:rsid w:val="004841FD"/>
    <w:rsid w:val="00495297"/>
    <w:rsid w:val="0049620E"/>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1844"/>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34027"/>
    <w:rsid w:val="00744E17"/>
    <w:rsid w:val="007737CC"/>
    <w:rsid w:val="007806AD"/>
    <w:rsid w:val="00780E9B"/>
    <w:rsid w:val="0079071F"/>
    <w:rsid w:val="007A00B4"/>
    <w:rsid w:val="007A51CC"/>
    <w:rsid w:val="007B1329"/>
    <w:rsid w:val="007D66CB"/>
    <w:rsid w:val="007D710F"/>
    <w:rsid w:val="008103D8"/>
    <w:rsid w:val="0081350B"/>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55169"/>
    <w:rsid w:val="00962EAD"/>
    <w:rsid w:val="009661BD"/>
    <w:rsid w:val="0096625E"/>
    <w:rsid w:val="00966FA5"/>
    <w:rsid w:val="0098129E"/>
    <w:rsid w:val="009852AA"/>
    <w:rsid w:val="009B3D22"/>
    <w:rsid w:val="009C5BFD"/>
    <w:rsid w:val="009D02D6"/>
    <w:rsid w:val="009D3DB2"/>
    <w:rsid w:val="009D431A"/>
    <w:rsid w:val="00A13D1F"/>
    <w:rsid w:val="00A2289D"/>
    <w:rsid w:val="00A54D19"/>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0DE8"/>
    <w:rsid w:val="00B54131"/>
    <w:rsid w:val="00B560EF"/>
    <w:rsid w:val="00B565C6"/>
    <w:rsid w:val="00B62538"/>
    <w:rsid w:val="00B8597E"/>
    <w:rsid w:val="00BA20C1"/>
    <w:rsid w:val="00BA512F"/>
    <w:rsid w:val="00BA7B9D"/>
    <w:rsid w:val="00BC08D2"/>
    <w:rsid w:val="00BD69BD"/>
    <w:rsid w:val="00BE03CF"/>
    <w:rsid w:val="00BF12C8"/>
    <w:rsid w:val="00BF2087"/>
    <w:rsid w:val="00BF74D6"/>
    <w:rsid w:val="00C02F97"/>
    <w:rsid w:val="00C2721C"/>
    <w:rsid w:val="00C27376"/>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D429A"/>
    <w:rsid w:val="00CE7E96"/>
    <w:rsid w:val="00CF392D"/>
    <w:rsid w:val="00D10438"/>
    <w:rsid w:val="00D12340"/>
    <w:rsid w:val="00D13A22"/>
    <w:rsid w:val="00D23729"/>
    <w:rsid w:val="00D30251"/>
    <w:rsid w:val="00D314E9"/>
    <w:rsid w:val="00D63206"/>
    <w:rsid w:val="00D84714"/>
    <w:rsid w:val="00D96BFB"/>
    <w:rsid w:val="00DA5E4D"/>
    <w:rsid w:val="00DB1FEB"/>
    <w:rsid w:val="00DB30D7"/>
    <w:rsid w:val="00DB7665"/>
    <w:rsid w:val="00DF5F0F"/>
    <w:rsid w:val="00E01BA2"/>
    <w:rsid w:val="00E048CF"/>
    <w:rsid w:val="00E24F03"/>
    <w:rsid w:val="00E30DB3"/>
    <w:rsid w:val="00E316FA"/>
    <w:rsid w:val="00E45A74"/>
    <w:rsid w:val="00E46F76"/>
    <w:rsid w:val="00E609CE"/>
    <w:rsid w:val="00E63034"/>
    <w:rsid w:val="00E81E70"/>
    <w:rsid w:val="00E87F7B"/>
    <w:rsid w:val="00E95047"/>
    <w:rsid w:val="00E972F7"/>
    <w:rsid w:val="00EA15E4"/>
    <w:rsid w:val="00EB3173"/>
    <w:rsid w:val="00EC6B35"/>
    <w:rsid w:val="00ED6D56"/>
    <w:rsid w:val="00EE5582"/>
    <w:rsid w:val="00F000EC"/>
    <w:rsid w:val="00F02091"/>
    <w:rsid w:val="00F04FCD"/>
    <w:rsid w:val="00F15A42"/>
    <w:rsid w:val="00F205E7"/>
    <w:rsid w:val="00F27E50"/>
    <w:rsid w:val="00F40A9A"/>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 w:type="paragraph" w:customStyle="1" w:styleId="TableParagraph">
    <w:name w:val="Table Paragraph"/>
    <w:basedOn w:val="a"/>
    <w:uiPriority w:val="1"/>
    <w:qFormat/>
    <w:rsid w:val="00EB3173"/>
    <w:pPr>
      <w:widowControl w:val="0"/>
      <w:autoSpaceDE w:val="0"/>
      <w:autoSpaceDN w:val="0"/>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l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2886B-317F-430F-AC4F-64C7385D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7377</Words>
  <Characters>4205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Юзва Ірина Валеріївна</cp:lastModifiedBy>
  <cp:revision>20</cp:revision>
  <cp:lastPrinted>2020-01-13T11:03:00Z</cp:lastPrinted>
  <dcterms:created xsi:type="dcterms:W3CDTF">2021-08-03T13:35:00Z</dcterms:created>
  <dcterms:modified xsi:type="dcterms:W3CDTF">2022-06-15T07:04:00Z</dcterms:modified>
</cp:coreProperties>
</file>